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7961437D" w:rsidR="00C5584B" w:rsidRPr="00A85144" w:rsidRDefault="00735280" w:rsidP="003026D9">
      <w:pPr>
        <w:rPr>
          <w:rFonts w:ascii="Arial" w:eastAsia="Times New Roman" w:hAnsi="Arial" w:cs="Arial"/>
          <w:b/>
          <w:bCs/>
          <w:color w:val="000000"/>
        </w:rPr>
      </w:pPr>
      <w:r>
        <w:rPr>
          <w:rFonts w:ascii="Arial" w:eastAsia="Times New Roman" w:hAnsi="Arial" w:cs="Arial"/>
          <w:b/>
          <w:bCs/>
          <w:color w:val="000000"/>
        </w:rPr>
        <w:t>Executive summary</w:t>
      </w:r>
    </w:p>
    <w:p w14:paraId="73E14266" w14:textId="3B892F37"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735280">
        <w:rPr>
          <w:rFonts w:ascii="Arial" w:eastAsia="Times New Roman" w:hAnsi="Arial" w:cs="Arial"/>
          <w:bCs/>
          <w:color w:val="000000"/>
        </w:rPr>
        <w:t xml:space="preserve">Approximately 7000 listings were scraped from a popular real estate website in June 2019, enabling the exploration of various factors influencing home prices across the region.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 xml:space="preserve">was found to significantly improve explanatory power of the </w:t>
      </w:r>
      <w:r w:rsidR="00735280">
        <w:rPr>
          <w:rFonts w:ascii="Arial" w:eastAsia="Times New Roman" w:hAnsi="Arial" w:cs="Arial"/>
          <w:bCs/>
          <w:color w:val="000000"/>
        </w:rPr>
        <w:t xml:space="preserve">multiple linear regression </w:t>
      </w:r>
      <w:r w:rsidR="001516D1" w:rsidRPr="00A85144">
        <w:rPr>
          <w:rFonts w:ascii="Arial" w:eastAsia="Times New Roman" w:hAnsi="Arial" w:cs="Arial"/>
          <w:bCs/>
          <w:color w:val="000000"/>
        </w:rPr>
        <w:t>model</w:t>
      </w:r>
      <w:r w:rsidR="00735280">
        <w:rPr>
          <w:rFonts w:ascii="Arial" w:eastAsia="Times New Roman" w:hAnsi="Arial" w:cs="Arial"/>
          <w:bCs/>
          <w:color w:val="000000"/>
        </w:rPr>
        <w:t xml:space="preserve">. Regression coefficients also tell an interesting story about the market’s perception of value associated with marginal changes to various aspects of the home and its location. Importantly, the pricing model </w:t>
      </w:r>
      <w:r w:rsidR="001516D1" w:rsidRPr="00A85144">
        <w:rPr>
          <w:rFonts w:ascii="Arial" w:eastAsia="Times New Roman" w:hAnsi="Arial" w:cs="Arial"/>
          <w:bCs/>
          <w:color w:val="000000"/>
        </w:rPr>
        <w:t xml:space="preserve">enabled </w:t>
      </w:r>
      <w:r w:rsidR="00AE18A0" w:rsidRPr="00A85144">
        <w:rPr>
          <w:rFonts w:ascii="Arial" w:eastAsia="Times New Roman" w:hAnsi="Arial" w:cs="Arial"/>
          <w:bCs/>
          <w:color w:val="000000"/>
        </w:rPr>
        <w:t>identification of undervalued listings and neighborhoods</w:t>
      </w:r>
      <w:r w:rsidR="00735280">
        <w:rPr>
          <w:rFonts w:ascii="Arial" w:eastAsia="Times New Roman" w:hAnsi="Arial" w:cs="Arial"/>
          <w:bCs/>
          <w:color w:val="000000"/>
        </w:rPr>
        <w:t xml:space="preserve">, offering investment recommendations of potential interest to individual homebuyers and investors alike.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w:t>
      </w:r>
      <w:r w:rsidR="00CA2958" w:rsidRPr="00A85144">
        <w:rPr>
          <w:rFonts w:ascii="Arial" w:eastAsia="Times New Roman" w:hAnsi="Arial" w:cs="Arial"/>
          <w:bCs/>
          <w:color w:val="000000"/>
        </w:rPr>
        <w:lastRenderedPageBreak/>
        <w:t xml:space="preserve">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71BD3A5F" w14:textId="709E0062" w:rsidR="000D6A61"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The full source code for this project is available on my GitHub page (</w:t>
      </w:r>
      <w:hyperlink r:id="rId8" w:history="1">
        <w:r w:rsidR="00A56EC4" w:rsidRPr="00D87A6B">
          <w:rPr>
            <w:rStyle w:val="Hyperlink"/>
            <w:rFonts w:ascii="Arial" w:eastAsia="Times New Roman" w:hAnsi="Arial" w:cs="Arial"/>
            <w:bCs/>
            <w:color w:val="000000" w:themeColor="text1"/>
            <w:u w:val="none"/>
          </w:rPr>
          <w:t>github.com/mboles01</w:t>
        </w:r>
      </w:hyperlink>
      <w:r w:rsidR="00A56EC4" w:rsidRPr="00A85144">
        <w:rPr>
          <w:rFonts w:ascii="Arial" w:eastAsia="Times New Roman" w:hAnsi="Arial" w:cs="Arial"/>
          <w:bCs/>
          <w:color w:val="000000"/>
        </w:rPr>
        <w:t xml:space="preserve">). </w:t>
      </w:r>
    </w:p>
    <w:p w14:paraId="3E04E033" w14:textId="77777777" w:rsidR="00DA64B1" w:rsidRPr="00A85144" w:rsidRDefault="00DA64B1" w:rsidP="00776248">
      <w:pPr>
        <w:rPr>
          <w:rFonts w:ascii="Arial" w:eastAsia="Times New Roman" w:hAnsi="Arial" w:cs="Arial"/>
          <w:bCs/>
          <w:color w:val="000000"/>
        </w:rPr>
      </w:pPr>
    </w:p>
    <w:p w14:paraId="1C9E3AF1" w14:textId="7881A7B5" w:rsidR="00D40A75" w:rsidRDefault="00DA64B1" w:rsidP="00E5773B">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4D3BAE6B" w14:textId="77777777" w:rsidR="00D40A75" w:rsidRPr="00A85144" w:rsidRDefault="00D40A75" w:rsidP="00776248">
      <w:pPr>
        <w:rPr>
          <w:rFonts w:ascii="Arial" w:eastAsia="Times New Roman" w:hAnsi="Arial" w:cs="Arial"/>
          <w:bCs/>
          <w:color w:val="000000"/>
        </w:rPr>
      </w:pPr>
    </w:p>
    <w:p w14:paraId="1B9905AD" w14:textId="0D558698" w:rsidR="000D6A61" w:rsidRPr="00B346F8"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288F081F" w14:textId="591D9675"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t>
      </w:r>
      <w:hyperlink r:id="rId10" w:history="1">
        <w:r w:rsidR="001A0B8F">
          <w:rPr>
            <w:rStyle w:val="Hyperlink"/>
            <w:rFonts w:ascii="Arial" w:eastAsia="Times New Roman" w:hAnsi="Arial" w:cs="Arial"/>
            <w:bCs/>
            <w:color w:val="000000" w:themeColor="text1"/>
            <w:u w:val="none"/>
          </w:rPr>
          <w:t>mlslistings.com</w:t>
        </w:r>
      </w:hyperlink>
      <w:r w:rsidRPr="00A85144">
        <w:rPr>
          <w:rFonts w:ascii="Arial" w:eastAsia="Times New Roman" w:hAnsi="Arial" w:cs="Arial"/>
          <w:bCs/>
          <w:color w:val="000000"/>
        </w:rPr>
        <w:t>)</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31948359">
            <wp:extent cx="4769072"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69072"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0BBF09A" w:rsidR="00B87A5A" w:rsidRDefault="00B87A5A">
      <w:pPr>
        <w:rPr>
          <w:rFonts w:ascii="Arial" w:eastAsia="Times New Roman" w:hAnsi="Arial" w:cs="Arial"/>
          <w:bCs/>
          <w:color w:val="000000"/>
        </w:rPr>
      </w:pPr>
      <w:r>
        <w:rPr>
          <w:rFonts w:ascii="Arial" w:eastAsia="Times New Roman" w:hAnsi="Arial" w:cs="Arial"/>
          <w:bCs/>
          <w:color w:val="000000"/>
        </w:rPr>
        <w:br w:type="page"/>
      </w: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lastRenderedPageBreak/>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36F5A8C2"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0957E1AA" w14:textId="77777777" w:rsidR="00B87A5A" w:rsidRDefault="00B87A5A" w:rsidP="00776248">
      <w:pPr>
        <w:rPr>
          <w:rFonts w:ascii="Arial" w:eastAsia="Times New Roman" w:hAnsi="Arial" w:cs="Arial"/>
          <w:bCs/>
          <w:color w:val="000000"/>
        </w:rPr>
      </w:pPr>
    </w:p>
    <w:p w14:paraId="4F652E53" w14:textId="77AF0BAD" w:rsidR="00B87A5A" w:rsidRDefault="00B87A5A" w:rsidP="00776248">
      <w:pPr>
        <w:rPr>
          <w:rFonts w:ascii="Arial" w:eastAsia="Times New Roman" w:hAnsi="Arial" w:cs="Arial"/>
          <w:bCs/>
          <w:color w:val="000000"/>
        </w:rPr>
      </w:pPr>
    </w:p>
    <w:p w14:paraId="00C52EE3" w14:textId="77777777" w:rsidR="00B87A5A" w:rsidRPr="00A85144" w:rsidRDefault="00B87A5A" w:rsidP="00B87A5A">
      <w:pPr>
        <w:rPr>
          <w:rFonts w:ascii="Arial" w:hAnsi="Arial" w:cs="Arial"/>
          <w:noProof/>
        </w:rPr>
      </w:pPr>
      <w:r w:rsidRPr="00A85144">
        <w:rPr>
          <w:rFonts w:ascii="Arial" w:hAnsi="Arial" w:cs="Arial"/>
          <w:noProof/>
        </w:rPr>
        <w:drawing>
          <wp:inline distT="0" distB="0" distL="0" distR="0" wp14:anchorId="6B2B9BEF" wp14:editId="030A2337">
            <wp:extent cx="5943598" cy="3104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3104500"/>
                    </a:xfrm>
                    <a:prstGeom prst="rect">
                      <a:avLst/>
                    </a:prstGeom>
                  </pic:spPr>
                </pic:pic>
              </a:graphicData>
            </a:graphic>
          </wp:inline>
        </w:drawing>
      </w:r>
    </w:p>
    <w:p w14:paraId="27A47510" w14:textId="77777777" w:rsidR="00B87A5A" w:rsidRPr="00775C7E" w:rsidRDefault="00B87A5A" w:rsidP="00B87A5A">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115FF0C6" w14:textId="77777777" w:rsidR="00B87A5A" w:rsidRDefault="00B87A5A" w:rsidP="00776248">
      <w:pPr>
        <w:rPr>
          <w:rFonts w:ascii="Arial" w:eastAsia="Times New Roman" w:hAnsi="Arial" w:cs="Arial"/>
          <w:bCs/>
          <w:color w:val="000000"/>
        </w:rPr>
      </w:pPr>
    </w:p>
    <w:p w14:paraId="62DDFC4A" w14:textId="7AAA762D" w:rsidR="00D649C6" w:rsidRDefault="00D649C6" w:rsidP="00776248">
      <w:pPr>
        <w:rPr>
          <w:rFonts w:ascii="Arial" w:eastAsia="Times New Roman" w:hAnsi="Arial" w:cs="Arial"/>
          <w:bCs/>
          <w:color w:val="000000"/>
        </w:rPr>
      </w:pPr>
    </w:p>
    <w:p w14:paraId="7426D5FB" w14:textId="0B78F04E" w:rsidR="000B5E4B" w:rsidRPr="00B87A5A" w:rsidRDefault="000B5E4B" w:rsidP="00776248">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single family homes in a </w:t>
      </w:r>
      <w:proofErr w:type="gramStart"/>
      <w:r>
        <w:rPr>
          <w:rFonts w:ascii="Arial" w:eastAsia="Times New Roman" w:hAnsi="Arial" w:cs="Arial"/>
          <w:bCs/>
          <w:color w:val="000000"/>
        </w:rPr>
        <w:t>particular area</w:t>
      </w:r>
      <w:proofErr w:type="gramEnd"/>
      <w:r>
        <w:rPr>
          <w:rFonts w:ascii="Arial" w:eastAsia="Times New Roman" w:hAnsi="Arial" w:cs="Arial"/>
          <w:bCs/>
          <w:color w:val="000000"/>
        </w:rPr>
        <w:t>.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 xml:space="preserve">a particular zip code </w:t>
      </w:r>
      <w:r>
        <w:rPr>
          <w:rFonts w:ascii="Arial" w:eastAsia="Times New Roman" w:hAnsi="Arial" w:cs="Arial"/>
          <w:bCs/>
          <w:color w:val="000000"/>
        </w:rPr>
        <w:lastRenderedPageBreak/>
        <w:t>(Figure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1DCD39BE">
            <wp:extent cx="3657600" cy="18508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57600" cy="1850834"/>
                    </a:xfrm>
                    <a:prstGeom prst="rect">
                      <a:avLst/>
                    </a:prstGeom>
                    <a:noFill/>
                    <a:ln>
                      <a:noFill/>
                    </a:ln>
                  </pic:spPr>
                </pic:pic>
              </a:graphicData>
            </a:graphic>
          </wp:inline>
        </w:drawing>
      </w:r>
    </w:p>
    <w:p w14:paraId="5C32AFBD" w14:textId="08C6A5AC" w:rsidR="00AB0236" w:rsidRPr="0025529C" w:rsidRDefault="00AB0236" w:rsidP="00B87A5A">
      <w:pPr>
        <w:ind w:left="1872" w:right="1872"/>
        <w:jc w:val="both"/>
        <w:rPr>
          <w:rFonts w:ascii="Arial" w:hAnsi="Arial" w:cs="Arial"/>
          <w:b/>
          <w:bCs/>
          <w:i/>
          <w:iCs/>
          <w:noProof/>
          <w:sz w:val="20"/>
          <w:szCs w:val="20"/>
        </w:rPr>
      </w:pPr>
      <w:r w:rsidRPr="0025529C">
        <w:rPr>
          <w:rFonts w:ascii="Arial" w:hAnsi="Arial" w:cs="Arial"/>
          <w:b/>
          <w:bCs/>
          <w:sz w:val="20"/>
          <w:szCs w:val="20"/>
        </w:rPr>
        <w:t xml:space="preserve">Figure </w:t>
      </w:r>
      <w:r w:rsidRPr="0025529C">
        <w:rPr>
          <w:rFonts w:ascii="Arial" w:hAnsi="Arial" w:cs="Arial"/>
          <w:b/>
          <w:bCs/>
          <w:i/>
          <w:iCs/>
          <w:sz w:val="20"/>
          <w:szCs w:val="20"/>
        </w:rPr>
        <w:fldChar w:fldCharType="begin"/>
      </w:r>
      <w:r w:rsidRPr="0025529C">
        <w:rPr>
          <w:rFonts w:ascii="Arial" w:hAnsi="Arial" w:cs="Arial"/>
          <w:b/>
          <w:bCs/>
          <w:sz w:val="20"/>
          <w:szCs w:val="20"/>
        </w:rPr>
        <w:instrText xml:space="preserve"> SEQ Figure \* ARABIC </w:instrText>
      </w:r>
      <w:r w:rsidRPr="0025529C">
        <w:rPr>
          <w:rFonts w:ascii="Arial" w:hAnsi="Arial" w:cs="Arial"/>
          <w:b/>
          <w:bCs/>
          <w:i/>
          <w:iCs/>
          <w:sz w:val="20"/>
          <w:szCs w:val="20"/>
        </w:rPr>
        <w:fldChar w:fldCharType="separate"/>
      </w:r>
      <w:r w:rsidR="00EE6128" w:rsidRPr="0025529C">
        <w:rPr>
          <w:rFonts w:ascii="Arial" w:hAnsi="Arial" w:cs="Arial"/>
          <w:b/>
          <w:bCs/>
          <w:noProof/>
          <w:sz w:val="20"/>
          <w:szCs w:val="20"/>
        </w:rPr>
        <w:t>7</w:t>
      </w:r>
      <w:r w:rsidRPr="0025529C">
        <w:rPr>
          <w:rFonts w:ascii="Arial" w:hAnsi="Arial" w:cs="Arial"/>
          <w:b/>
          <w:bCs/>
          <w:i/>
          <w:iCs/>
          <w:sz w:val="20"/>
          <w:szCs w:val="20"/>
        </w:rPr>
        <w:fldChar w:fldCharType="end"/>
      </w:r>
      <w:r w:rsidRPr="0025529C">
        <w:rPr>
          <w:rFonts w:ascii="Arial" w:hAnsi="Arial" w:cs="Arial"/>
          <w:sz w:val="20"/>
          <w:szCs w:val="20"/>
        </w:rPr>
        <w:t>. C</w:t>
      </w:r>
      <w:r w:rsidR="007C42D4" w:rsidRPr="0025529C">
        <w:rPr>
          <w:rFonts w:ascii="Arial" w:hAnsi="Arial" w:cs="Arial"/>
          <w:sz w:val="20"/>
          <w:szCs w:val="20"/>
        </w:rPr>
        <w:t>orrelation between price and c</w:t>
      </w:r>
      <w:r w:rsidRPr="0025529C">
        <w:rPr>
          <w:rFonts w:ascii="Arial" w:hAnsi="Arial" w:cs="Arial"/>
          <w:sz w:val="20"/>
          <w:szCs w:val="20"/>
        </w:rPr>
        <w:t xml:space="preserve">ommute times (left) </w:t>
      </w:r>
      <w:r w:rsidR="007C42D4" w:rsidRPr="0025529C">
        <w:rPr>
          <w:rFonts w:ascii="Arial" w:hAnsi="Arial" w:cs="Arial"/>
          <w:sz w:val="20"/>
          <w:szCs w:val="20"/>
        </w:rPr>
        <w:t xml:space="preserve">or </w:t>
      </w:r>
      <w:r w:rsidRPr="0025529C">
        <w:rPr>
          <w:rFonts w:ascii="Arial" w:hAnsi="Arial" w:cs="Arial"/>
          <w:sz w:val="20"/>
          <w:szCs w:val="20"/>
        </w:rPr>
        <w:t xml:space="preserve">school quality (right) across the Bay Area.  </w:t>
      </w:r>
    </w:p>
    <w:p w14:paraId="2D612532" w14:textId="3048A524" w:rsidR="000B5E4B" w:rsidRDefault="000B5E4B">
      <w:pPr>
        <w:rPr>
          <w:rFonts w:ascii="Arial" w:hAnsi="Arial" w:cs="Arial"/>
          <w:noProof/>
        </w:rPr>
      </w:pPr>
    </w:p>
    <w:p w14:paraId="6DF43250" w14:textId="652CF937" w:rsidR="009E0568" w:rsidRDefault="009E0568">
      <w:pPr>
        <w:rPr>
          <w:rFonts w:ascii="Arial" w:hAnsi="Arial" w:cs="Arial"/>
          <w:noProof/>
        </w:rPr>
      </w:pPr>
    </w:p>
    <w:p w14:paraId="09619B3F" w14:textId="77777777" w:rsidR="00B87A5A" w:rsidRDefault="00B87A5A">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24FFAC18" w:rsidR="00C15B33" w:rsidRDefault="00C15B33" w:rsidP="00776248">
      <w:pPr>
        <w:rPr>
          <w:rFonts w:ascii="Arial" w:eastAsia="Times New Roman" w:hAnsi="Arial" w:cs="Arial"/>
          <w:b/>
          <w:bCs/>
          <w:color w:val="000000"/>
        </w:rPr>
      </w:pPr>
    </w:p>
    <w:p w14:paraId="020CC948" w14:textId="77777777" w:rsidR="009E0568" w:rsidRDefault="009E0568" w:rsidP="009E0568">
      <w:pPr>
        <w:rPr>
          <w:rFonts w:ascii="Arial" w:eastAsia="Times New Roman" w:hAnsi="Arial" w:cs="Arial"/>
          <w:color w:val="000000"/>
        </w:rPr>
      </w:pPr>
      <w:r>
        <w:rPr>
          <w:rFonts w:ascii="Arial" w:eastAsia="Times New Roman" w:hAnsi="Arial" w:cs="Arial"/>
          <w:color w:val="000000"/>
        </w:rPr>
        <w:t>As the strongest independent predictor of price, home size (</w:t>
      </w:r>
      <w:r w:rsidRPr="00DC7D93">
        <w:rPr>
          <w:rFonts w:ascii="Arial" w:eastAsia="Times New Roman" w:hAnsi="Arial" w:cs="Arial"/>
          <w:i/>
          <w:iCs/>
          <w:color w:val="000000"/>
        </w:rPr>
        <w:t>R</w:t>
      </w:r>
      <w:r w:rsidRPr="00DC7D93">
        <w:rPr>
          <w:rFonts w:ascii="Arial" w:eastAsia="Times New Roman" w:hAnsi="Arial" w:cs="Arial"/>
          <w:color w:val="000000"/>
          <w:vertAlign w:val="superscript"/>
        </w:rPr>
        <w:t>2</w:t>
      </w:r>
      <w:r>
        <w:rPr>
          <w:rFonts w:ascii="Arial" w:eastAsia="Times New Roman" w:hAnsi="Arial" w:cs="Arial"/>
          <w:color w:val="000000"/>
        </w:rPr>
        <w:t xml:space="preserve"> = 0.56, Figure 5, top) was kept in the model while number of bedrooms and bathrooms was discarded. Bringing in the commute time and school quality data, the linear regression model was constructed as:</w:t>
      </w:r>
    </w:p>
    <w:p w14:paraId="3F928EEC" w14:textId="77777777" w:rsidR="009E0568" w:rsidRDefault="009E0568" w:rsidP="009E0568">
      <w:pPr>
        <w:rPr>
          <w:rFonts w:ascii="Arial" w:eastAsia="Times New Roman" w:hAnsi="Arial" w:cs="Arial"/>
          <w:color w:val="000000"/>
        </w:rPr>
      </w:pPr>
    </w:p>
    <w:p w14:paraId="7481BD50" w14:textId="77777777" w:rsidR="009E0568" w:rsidRPr="00AE2DC1" w:rsidRDefault="009E0568" w:rsidP="009E0568">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7F79E32A" w14:textId="77777777" w:rsidR="009E0568" w:rsidRDefault="009E0568"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lastRenderedPageBreak/>
        <w:drawing>
          <wp:inline distT="0" distB="0" distL="0" distR="0" wp14:anchorId="743126F5" wp14:editId="46081FE2">
            <wp:extent cx="5943600" cy="587737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tretch>
                      <a:fillRect/>
                    </a:stretch>
                  </pic:blipFill>
                  <pic:spPr bwMode="auto">
                    <a:xfrm>
                      <a:off x="0" y="0"/>
                      <a:ext cx="5943600" cy="5877373"/>
                    </a:xfrm>
                    <a:prstGeom prst="rect">
                      <a:avLst/>
                    </a:prstGeom>
                    <a:noFill/>
                    <a:ln>
                      <a:noFill/>
                    </a:ln>
                  </pic:spPr>
                </pic:pic>
              </a:graphicData>
            </a:graphic>
          </wp:inline>
        </w:drawing>
      </w:r>
    </w:p>
    <w:p w14:paraId="1730FE65" w14:textId="75FEA617" w:rsidR="00FC765C" w:rsidRPr="00013C10" w:rsidRDefault="00FC765C" w:rsidP="00B87A5A">
      <w:pPr>
        <w:pStyle w:val="Caption"/>
        <w:ind w:left="28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0308E0F1" w14:textId="06AA3BF8" w:rsidR="00B87A5A" w:rsidRDefault="00B87A5A" w:rsidP="00776248">
      <w:pPr>
        <w:rPr>
          <w:rFonts w:ascii="Arial" w:eastAsia="Times New Roman" w:hAnsi="Arial" w:cs="Arial"/>
          <w:b/>
          <w:bCs/>
          <w:color w:val="000000"/>
        </w:rPr>
      </w:pPr>
      <w:r>
        <w:rPr>
          <w:rFonts w:ascii="Arial" w:eastAsia="Times New Roman" w:hAnsi="Arial" w:cs="Arial"/>
          <w:b/>
          <w:bCs/>
          <w:color w:val="000000"/>
        </w:rPr>
        <w:br w:type="page"/>
      </w: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lastRenderedPageBreak/>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5730E7F1">
            <wp:extent cx="3857322" cy="2377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0274"/>
                    <a:stretch/>
                  </pic:blipFill>
                  <pic:spPr bwMode="auto">
                    <a:xfrm>
                      <a:off x="0" y="0"/>
                      <a:ext cx="3857322" cy="2377440"/>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25529C">
      <w:pPr>
        <w:pStyle w:val="Caption"/>
        <w:ind w:left="129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lastRenderedPageBreak/>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16FE5551">
            <wp:extent cx="3115180" cy="2926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5180" cy="2926079"/>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25529C">
      <w:pPr>
        <w:pStyle w:val="Caption"/>
        <w:ind w:left="2304" w:right="201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51C5DE88"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w:t>
      </w:r>
      <w:bookmarkStart w:id="0" w:name="_GoBack"/>
      <w:bookmarkEnd w:id="0"/>
      <w:r w:rsidR="00163376">
        <w:rPr>
          <w:rFonts w:ascii="Arial" w:eastAsia="Times New Roman" w:hAnsi="Arial" w:cs="Arial"/>
          <w:color w:val="000000"/>
        </w:rPr>
        <w:t xml:space="preserve">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4578C1F2">
            <wp:extent cx="5029200" cy="52995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5299586"/>
                    </a:xfrm>
                    <a:prstGeom prst="rect">
                      <a:avLst/>
                    </a:prstGeom>
                  </pic:spPr>
                </pic:pic>
              </a:graphicData>
            </a:graphic>
          </wp:inline>
        </w:drawing>
      </w:r>
    </w:p>
    <w:p w14:paraId="04F1C0F8" w14:textId="6F89568B" w:rsidR="002A4619" w:rsidRPr="00013C10" w:rsidRDefault="002A4619" w:rsidP="00824640">
      <w:pPr>
        <w:pStyle w:val="Caption"/>
        <w:ind w:left="720" w:right="72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1A4609">
        <w:rPr>
          <w:rFonts w:ascii="Arial" w:hAnsi="Arial" w:cs="Arial"/>
          <w:i w:val="0"/>
          <w:iCs w:val="0"/>
          <w:color w:val="000000" w:themeColor="text1"/>
          <w:sz w:val="20"/>
          <w:szCs w:val="20"/>
        </w:rPr>
        <w:t>Map showing d</w:t>
      </w:r>
      <w:r w:rsidR="00C477DE" w:rsidRPr="00013C10">
        <w:rPr>
          <w:rFonts w:ascii="Arial" w:hAnsi="Arial" w:cs="Arial"/>
          <w:i w:val="0"/>
          <w:iCs w:val="0"/>
          <w:color w:val="000000" w:themeColor="text1"/>
          <w:sz w:val="20"/>
          <w:szCs w:val="20"/>
        </w:rPr>
        <w:t>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221B1E6" w14:textId="3D0ED753" w:rsidR="00663DCE" w:rsidRPr="00663DCE" w:rsidRDefault="00663DCE" w:rsidP="00663DCE">
      <w:pPr>
        <w:rPr>
          <w:rFonts w:ascii="Arial" w:eastAsia="Times New Roman" w:hAnsi="Arial" w:cs="Arial"/>
          <w:bCs/>
          <w:color w:val="000000"/>
        </w:rPr>
      </w:pPr>
      <w:r w:rsidRPr="00663DCE">
        <w:rPr>
          <w:rFonts w:ascii="Arial" w:eastAsia="Times New Roman" w:hAnsi="Arial" w:cs="Arial"/>
          <w:bCs/>
          <w:color w:val="000000"/>
        </w:rPr>
        <w:lastRenderedPageBreak/>
        <w:t>[Insert text describing Figure 12]</w:t>
      </w:r>
    </w:p>
    <w:p w14:paraId="0EEBBDFD" w14:textId="77777777" w:rsidR="00663DCE" w:rsidRDefault="00663DCE" w:rsidP="00140043">
      <w:pPr>
        <w:jc w:val="center"/>
        <w:rPr>
          <w:rFonts w:ascii="Arial" w:eastAsia="Times New Roman" w:hAnsi="Arial" w:cs="Arial"/>
          <w:b/>
          <w:bCs/>
          <w:color w:val="000000"/>
        </w:rPr>
      </w:pPr>
    </w:p>
    <w:p w14:paraId="0FC983F3" w14:textId="11B2AEE2" w:rsidR="00140043" w:rsidRDefault="00140043" w:rsidP="00140043">
      <w:pPr>
        <w:jc w:val="center"/>
        <w:rPr>
          <w:rFonts w:ascii="Arial" w:eastAsia="Times New Roman" w:hAnsi="Arial" w:cs="Arial"/>
          <w:b/>
          <w:bCs/>
          <w:color w:val="000000"/>
        </w:rPr>
      </w:pPr>
      <w:r w:rsidRPr="00A85144">
        <w:rPr>
          <w:rFonts w:ascii="Arial" w:hAnsi="Arial" w:cs="Arial"/>
          <w:noProof/>
        </w:rPr>
        <w:drawing>
          <wp:inline distT="0" distB="0" distL="0" distR="0" wp14:anchorId="2C9D548A" wp14:editId="66F24E62">
            <wp:extent cx="5029200" cy="28164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16408"/>
                    </a:xfrm>
                    <a:prstGeom prst="rect">
                      <a:avLst/>
                    </a:prstGeom>
                  </pic:spPr>
                </pic:pic>
              </a:graphicData>
            </a:graphic>
          </wp:inline>
        </w:drawing>
      </w:r>
    </w:p>
    <w:p w14:paraId="40D7A9E4" w14:textId="73EEA2BE" w:rsidR="00140043" w:rsidRPr="00013C10" w:rsidRDefault="00140043" w:rsidP="00140043">
      <w:pPr>
        <w:pStyle w:val="Caption"/>
        <w:ind w:left="720" w:right="72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12</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1A4609">
        <w:rPr>
          <w:rFonts w:ascii="Arial" w:hAnsi="Arial" w:cs="Arial"/>
          <w:i w:val="0"/>
          <w:iCs w:val="0"/>
          <w:color w:val="000000" w:themeColor="text1"/>
          <w:sz w:val="20"/>
          <w:szCs w:val="20"/>
        </w:rPr>
        <w:t>Box plot showing d</w:t>
      </w:r>
      <w:r w:rsidRPr="00013C10">
        <w:rPr>
          <w:rFonts w:ascii="Arial" w:hAnsi="Arial" w:cs="Arial"/>
          <w:i w:val="0"/>
          <w:iCs w:val="0"/>
          <w:color w:val="000000" w:themeColor="text1"/>
          <w:sz w:val="20"/>
          <w:szCs w:val="20"/>
        </w:rPr>
        <w:t>ifference between list price and price predicted by the model described in Equation 2</w:t>
      </w:r>
      <w:r w:rsidR="001A4609">
        <w:rPr>
          <w:rFonts w:ascii="Arial" w:hAnsi="Arial" w:cs="Arial"/>
          <w:i w:val="0"/>
          <w:iCs w:val="0"/>
          <w:color w:val="000000" w:themeColor="text1"/>
          <w:sz w:val="20"/>
          <w:szCs w:val="20"/>
        </w:rPr>
        <w:t xml:space="preserve"> for selected cities/towns</w:t>
      </w:r>
      <w:r w:rsidRPr="00013C10">
        <w:rPr>
          <w:rFonts w:ascii="Arial" w:hAnsi="Arial" w:cs="Arial"/>
          <w:i w:val="0"/>
          <w:iCs w:val="0"/>
          <w:color w:val="000000" w:themeColor="text1"/>
          <w:sz w:val="20"/>
          <w:szCs w:val="20"/>
        </w:rPr>
        <w:t>.</w:t>
      </w:r>
    </w:p>
    <w:p w14:paraId="5A38781C" w14:textId="77777777" w:rsidR="00140043" w:rsidRDefault="00140043" w:rsidP="00776248">
      <w:pPr>
        <w:rPr>
          <w:rFonts w:ascii="Arial" w:eastAsia="Times New Roman" w:hAnsi="Arial" w:cs="Arial"/>
          <w:b/>
          <w:bCs/>
          <w:color w:val="000000"/>
        </w:rPr>
      </w:pPr>
    </w:p>
    <w:p w14:paraId="074B14E3" w14:textId="77777777" w:rsidR="00140043" w:rsidRDefault="00140043" w:rsidP="00776248">
      <w:pPr>
        <w:rPr>
          <w:rFonts w:ascii="Arial" w:eastAsia="Times New Roman" w:hAnsi="Arial" w:cs="Arial"/>
          <w:b/>
          <w:bCs/>
          <w:color w:val="000000"/>
        </w:rPr>
      </w:pPr>
    </w:p>
    <w:p w14:paraId="7CB12DBD" w14:textId="77777777" w:rsidR="00140043" w:rsidRDefault="00140043" w:rsidP="00776248">
      <w:pPr>
        <w:rPr>
          <w:rFonts w:ascii="Arial" w:eastAsia="Times New Roman" w:hAnsi="Arial" w:cs="Arial"/>
          <w:b/>
          <w:bCs/>
          <w:color w:val="000000"/>
        </w:rPr>
      </w:pPr>
    </w:p>
    <w:p w14:paraId="0388E747" w14:textId="77777777" w:rsidR="00140043" w:rsidRDefault="00140043" w:rsidP="00776248">
      <w:pPr>
        <w:rPr>
          <w:rFonts w:ascii="Arial" w:eastAsia="Times New Roman" w:hAnsi="Arial" w:cs="Arial"/>
          <w:b/>
          <w:bCs/>
          <w:color w:val="000000"/>
        </w:rPr>
      </w:pPr>
    </w:p>
    <w:p w14:paraId="1CFCB1CD" w14:textId="77777777" w:rsidR="00140043" w:rsidRDefault="00140043" w:rsidP="00776248">
      <w:pPr>
        <w:rPr>
          <w:rFonts w:ascii="Arial" w:eastAsia="Times New Roman" w:hAnsi="Arial" w:cs="Arial"/>
          <w:b/>
          <w:bCs/>
          <w:color w:val="000000"/>
        </w:rPr>
      </w:pPr>
    </w:p>
    <w:p w14:paraId="4B717983" w14:textId="77777777" w:rsidR="00140043" w:rsidRDefault="00140043" w:rsidP="00776248">
      <w:pPr>
        <w:rPr>
          <w:rFonts w:ascii="Arial" w:eastAsia="Times New Roman" w:hAnsi="Arial" w:cs="Arial"/>
          <w:b/>
          <w:bCs/>
          <w:color w:val="000000"/>
        </w:rPr>
      </w:pPr>
    </w:p>
    <w:p w14:paraId="7168B157" w14:textId="253DB5BA"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w:t>
      </w:r>
      <w:r w:rsidR="00B5539F">
        <w:rPr>
          <w:rFonts w:ascii="Arial" w:eastAsia="Times New Roman" w:hAnsi="Arial" w:cs="Arial"/>
          <w:b/>
          <w:bCs/>
          <w:color w:val="000000"/>
        </w:rPr>
        <w:t xml:space="preserve"> and outlook</w:t>
      </w:r>
    </w:p>
    <w:p w14:paraId="6C609485" w14:textId="77777777" w:rsidR="002C2D18"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2C2D18">
        <w:rPr>
          <w:rFonts w:ascii="Arial" w:eastAsia="Times New Roman" w:hAnsi="Arial" w:cs="Arial"/>
          <w:bCs/>
          <w:color w:val="000000"/>
        </w:rPr>
        <w:t xml:space="preserve">Future work </w:t>
      </w:r>
      <w:r w:rsidR="00824640">
        <w:rPr>
          <w:rFonts w:ascii="Arial" w:eastAsia="Times New Roman" w:hAnsi="Arial" w:cs="Arial"/>
          <w:bCs/>
          <w:color w:val="000000"/>
        </w:rPr>
        <w:t xml:space="preserve">might include </w:t>
      </w:r>
      <w:r w:rsidR="002C2D18">
        <w:rPr>
          <w:rFonts w:ascii="Arial" w:eastAsia="Times New Roman" w:hAnsi="Arial" w:cs="Arial"/>
          <w:bCs/>
          <w:color w:val="000000"/>
        </w:rPr>
        <w:t xml:space="preserve">improving the model by </w:t>
      </w:r>
      <w:r w:rsidR="00824640">
        <w:rPr>
          <w:rFonts w:ascii="Arial" w:eastAsia="Times New Roman" w:hAnsi="Arial" w:cs="Arial"/>
          <w:bCs/>
          <w:color w:val="000000"/>
        </w:rPr>
        <w:t xml:space="preserve">adding features </w:t>
      </w:r>
      <w:r w:rsidR="002C2D18">
        <w:rPr>
          <w:rFonts w:ascii="Arial" w:eastAsia="Times New Roman" w:hAnsi="Arial" w:cs="Arial"/>
          <w:bCs/>
          <w:color w:val="000000"/>
        </w:rPr>
        <w:t xml:space="preserve">(e.g., </w:t>
      </w:r>
      <w:r w:rsidR="00824640">
        <w:rPr>
          <w:rFonts w:ascii="Arial" w:eastAsia="Times New Roman" w:hAnsi="Arial" w:cs="Arial"/>
          <w:bCs/>
          <w:color w:val="000000"/>
        </w:rPr>
        <w:t>crime data, tree coverage, elevation</w:t>
      </w:r>
      <w:r w:rsidR="002C2D18">
        <w:rPr>
          <w:rFonts w:ascii="Arial" w:eastAsia="Times New Roman" w:hAnsi="Arial" w:cs="Arial"/>
          <w:bCs/>
          <w:color w:val="000000"/>
        </w:rPr>
        <w:t>) and clustering cities by price</w:t>
      </w:r>
      <w:r w:rsidR="00824640">
        <w:rPr>
          <w:rFonts w:ascii="Arial" w:eastAsia="Times New Roman" w:hAnsi="Arial" w:cs="Arial"/>
          <w:bCs/>
          <w:color w:val="000000"/>
        </w:rPr>
        <w:t>.</w:t>
      </w:r>
    </w:p>
    <w:p w14:paraId="25A6C223" w14:textId="77777777" w:rsidR="002C2D18" w:rsidRDefault="002C2D18" w:rsidP="001735C8">
      <w:pPr>
        <w:rPr>
          <w:rFonts w:ascii="Arial" w:eastAsia="Times New Roman" w:hAnsi="Arial" w:cs="Arial"/>
          <w:bCs/>
          <w:color w:val="000000"/>
        </w:rPr>
      </w:pPr>
    </w:p>
    <w:p w14:paraId="222FC958" w14:textId="502E9213" w:rsidR="001130DC" w:rsidRDefault="00FB5026" w:rsidP="001735C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1EE100BD" w14:textId="4636BD2D" w:rsidR="00D87A6B" w:rsidRPr="00D87A6B" w:rsidRDefault="00D87A6B">
      <w:pPr>
        <w:rPr>
          <w:rFonts w:ascii="Arial" w:hAnsi="Arial" w:cs="Arial"/>
          <w:i/>
          <w:iCs/>
          <w:sz w:val="22"/>
          <w:szCs w:val="22"/>
        </w:rPr>
      </w:pPr>
      <w:r w:rsidRPr="00D87A6B">
        <w:rPr>
          <w:rFonts w:ascii="Arial" w:hAnsi="Arial" w:cs="Arial"/>
          <w:i/>
          <w:iCs/>
          <w:sz w:val="22"/>
          <w:szCs w:val="22"/>
        </w:rPr>
        <w:t>(Clickable links)</w:t>
      </w:r>
    </w:p>
    <w:p w14:paraId="6199139B" w14:textId="25789B0D" w:rsidR="00ED33C2" w:rsidRPr="000133B8" w:rsidRDefault="00ED33C2">
      <w:pPr>
        <w:rPr>
          <w:rFonts w:ascii="Arial" w:hAnsi="Arial" w:cs="Arial"/>
          <w:sz w:val="22"/>
          <w:szCs w:val="22"/>
        </w:rPr>
      </w:pPr>
      <w:r w:rsidRPr="0025529C">
        <w:rPr>
          <w:rFonts w:ascii="Arial" w:hAnsi="Arial" w:cs="Arial"/>
          <w:sz w:val="22"/>
          <w:szCs w:val="22"/>
        </w:rPr>
        <w:t>1</w:t>
      </w:r>
      <w:r w:rsidR="0025529C">
        <w:rPr>
          <w:rFonts w:ascii="Arial" w:hAnsi="Arial" w:cs="Arial"/>
          <w:sz w:val="22"/>
          <w:szCs w:val="22"/>
        </w:rPr>
        <w:t xml:space="preserve">. </w:t>
      </w:r>
      <w:hyperlink r:id="rId24" w:history="1">
        <w:r w:rsidRPr="0025529C">
          <w:rPr>
            <w:rStyle w:val="Hyperlink"/>
            <w:rFonts w:ascii="Arial" w:hAnsi="Arial" w:cs="Arial"/>
            <w:color w:val="000000" w:themeColor="text1"/>
            <w:sz w:val="22"/>
            <w:szCs w:val="22"/>
            <w:u w:val="none"/>
          </w:rPr>
          <w:t>Federal Reserve Bank of St. Louis</w:t>
        </w:r>
      </w:hyperlink>
    </w:p>
    <w:p w14:paraId="7AD08095" w14:textId="25CB8726" w:rsidR="00AF05E8" w:rsidRPr="000133B8" w:rsidRDefault="0025529C">
      <w:pPr>
        <w:rPr>
          <w:rFonts w:ascii="Arial" w:hAnsi="Arial" w:cs="Arial"/>
          <w:sz w:val="22"/>
          <w:szCs w:val="22"/>
        </w:rPr>
      </w:pPr>
      <w:r w:rsidRPr="0025529C">
        <w:rPr>
          <w:rFonts w:ascii="Arial" w:hAnsi="Arial" w:cs="Arial"/>
          <w:sz w:val="22"/>
          <w:szCs w:val="22"/>
        </w:rPr>
        <w:t>2</w:t>
      </w:r>
      <w:r>
        <w:rPr>
          <w:rFonts w:ascii="Arial" w:hAnsi="Arial" w:cs="Arial"/>
          <w:sz w:val="22"/>
          <w:szCs w:val="22"/>
        </w:rPr>
        <w:t xml:space="preserve">. </w:t>
      </w:r>
      <w:hyperlink r:id="rId25" w:history="1">
        <w:r w:rsidR="00AF05E8" w:rsidRPr="0025529C">
          <w:rPr>
            <w:rStyle w:val="Hyperlink"/>
            <w:rFonts w:ascii="Arial" w:hAnsi="Arial" w:cs="Arial"/>
            <w:color w:val="000000" w:themeColor="text1"/>
            <w:sz w:val="22"/>
            <w:szCs w:val="22"/>
            <w:u w:val="none"/>
          </w:rPr>
          <w:t>Stanford Earthworks</w:t>
        </w:r>
      </w:hyperlink>
    </w:p>
    <w:p w14:paraId="618648C8" w14:textId="46C304FD" w:rsidR="00235C3E" w:rsidRPr="000133B8" w:rsidRDefault="0025529C">
      <w:pPr>
        <w:rPr>
          <w:rFonts w:ascii="Arial" w:hAnsi="Arial" w:cs="Arial"/>
          <w:sz w:val="22"/>
          <w:szCs w:val="22"/>
        </w:rPr>
      </w:pPr>
      <w:r w:rsidRPr="0025529C">
        <w:rPr>
          <w:rFonts w:ascii="Arial" w:hAnsi="Arial" w:cs="Arial"/>
          <w:sz w:val="22"/>
          <w:szCs w:val="22"/>
        </w:rPr>
        <w:t>3</w:t>
      </w:r>
      <w:r>
        <w:rPr>
          <w:rFonts w:ascii="Arial" w:hAnsi="Arial" w:cs="Arial"/>
          <w:sz w:val="22"/>
          <w:szCs w:val="22"/>
        </w:rPr>
        <w:t xml:space="preserve">. </w:t>
      </w:r>
      <w:hyperlink r:id="rId26" w:history="1">
        <w:r w:rsidR="00235C3E" w:rsidRPr="0025529C">
          <w:rPr>
            <w:rStyle w:val="Hyperlink"/>
            <w:rFonts w:ascii="Arial" w:hAnsi="Arial" w:cs="Arial"/>
            <w:color w:val="000000" w:themeColor="text1"/>
            <w:sz w:val="22"/>
            <w:szCs w:val="22"/>
            <w:u w:val="none"/>
          </w:rPr>
          <w:t>California Assessment of Student Performance and Progress</w:t>
        </w:r>
      </w:hyperlink>
    </w:p>
    <w:p w14:paraId="012837E4" w14:textId="35504BF9" w:rsidR="00AE2DC1" w:rsidRPr="000133B8" w:rsidRDefault="00AE2DC1" w:rsidP="00AE2DC1">
      <w:pPr>
        <w:rPr>
          <w:rFonts w:ascii="Arial" w:hAnsi="Arial" w:cs="Arial"/>
          <w:sz w:val="22"/>
          <w:szCs w:val="22"/>
        </w:rPr>
      </w:pPr>
      <w:r w:rsidRPr="0025529C">
        <w:rPr>
          <w:rFonts w:ascii="Arial" w:hAnsi="Arial" w:cs="Arial"/>
          <w:bCs/>
          <w:sz w:val="22"/>
          <w:szCs w:val="22"/>
        </w:rPr>
        <w:t>4</w:t>
      </w:r>
      <w:r w:rsidR="0025529C">
        <w:rPr>
          <w:rFonts w:ascii="Arial" w:hAnsi="Arial" w:cs="Arial"/>
          <w:bCs/>
          <w:sz w:val="22"/>
          <w:szCs w:val="22"/>
        </w:rPr>
        <w:t xml:space="preserve">. </w:t>
      </w:r>
      <w:hyperlink r:id="rId27" w:history="1">
        <w:r w:rsidR="0025529C" w:rsidRPr="0025529C">
          <w:rPr>
            <w:rStyle w:val="Hyperlink"/>
            <w:rFonts w:ascii="Arial" w:hAnsi="Arial" w:cs="Arial"/>
            <w:bCs/>
            <w:color w:val="000000" w:themeColor="text1"/>
            <w:sz w:val="22"/>
            <w:szCs w:val="22"/>
            <w:u w:val="none"/>
          </w:rPr>
          <w:t>Statistics How-To: Multicollinearity</w:t>
        </w:r>
      </w:hyperlink>
    </w:p>
    <w:p w14:paraId="147839F1" w14:textId="465321DB" w:rsidR="00AE2DC1" w:rsidRPr="000133B8" w:rsidRDefault="00127523">
      <w:pPr>
        <w:rPr>
          <w:rFonts w:ascii="Arial" w:hAnsi="Arial" w:cs="Arial"/>
          <w:sz w:val="22"/>
          <w:szCs w:val="22"/>
        </w:rPr>
      </w:pPr>
      <w:r w:rsidRPr="0025529C">
        <w:rPr>
          <w:rFonts w:ascii="Arial" w:hAnsi="Arial" w:cs="Arial"/>
          <w:sz w:val="22"/>
          <w:szCs w:val="22"/>
        </w:rPr>
        <w:lastRenderedPageBreak/>
        <w:t>5</w:t>
      </w:r>
      <w:r w:rsidR="0025529C">
        <w:rPr>
          <w:rFonts w:ascii="Arial" w:hAnsi="Arial" w:cs="Arial"/>
          <w:sz w:val="22"/>
          <w:szCs w:val="22"/>
        </w:rPr>
        <w:t xml:space="preserve">. </w:t>
      </w:r>
      <w:hyperlink r:id="rId28" w:history="1">
        <w:r w:rsidR="0025529C" w:rsidRPr="0025529C">
          <w:rPr>
            <w:rStyle w:val="Hyperlink"/>
            <w:rFonts w:ascii="Arial" w:hAnsi="Arial" w:cs="Arial"/>
            <w:color w:val="000000" w:themeColor="text1"/>
            <w:sz w:val="22"/>
            <w:szCs w:val="22"/>
            <w:u w:val="none"/>
          </w:rPr>
          <w:t>Trulia: San Francisco crime map</w:t>
        </w:r>
      </w:hyperlink>
    </w:p>
    <w:p w14:paraId="254EE3C3" w14:textId="11C024A3" w:rsidR="00623BBD" w:rsidRPr="00EE6128" w:rsidRDefault="000133B8">
      <w:pPr>
        <w:rPr>
          <w:rFonts w:ascii="Arial" w:hAnsi="Arial" w:cs="Arial"/>
          <w:sz w:val="22"/>
          <w:szCs w:val="22"/>
        </w:rPr>
      </w:pPr>
      <w:r w:rsidRPr="0025529C">
        <w:rPr>
          <w:rFonts w:ascii="Arial" w:hAnsi="Arial" w:cs="Arial"/>
          <w:sz w:val="22"/>
          <w:szCs w:val="22"/>
        </w:rPr>
        <w:t>6</w:t>
      </w:r>
      <w:r w:rsidR="0025529C">
        <w:rPr>
          <w:rFonts w:ascii="Arial" w:hAnsi="Arial" w:cs="Arial"/>
          <w:sz w:val="22"/>
          <w:szCs w:val="22"/>
        </w:rPr>
        <w:t xml:space="preserve">. </w:t>
      </w:r>
      <w:hyperlink r:id="rId29" w:history="1">
        <w:r w:rsidR="0025529C" w:rsidRPr="0025529C">
          <w:rPr>
            <w:rStyle w:val="Hyperlink"/>
            <w:rFonts w:ascii="Arial" w:hAnsi="Arial" w:cs="Arial"/>
            <w:color w:val="000000" w:themeColor="text1"/>
            <w:sz w:val="22"/>
            <w:szCs w:val="22"/>
            <w:u w:val="none"/>
          </w:rPr>
          <w:t>Wikipedia: Value Investing</w:t>
        </w:r>
      </w:hyperlink>
    </w:p>
    <w:sectPr w:rsidR="00623BBD" w:rsidRPr="00EE6128" w:rsidSect="00E15476">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2505A4" w14:textId="77777777" w:rsidR="00391097" w:rsidRDefault="00391097" w:rsidP="00790F44">
      <w:r>
        <w:separator/>
      </w:r>
    </w:p>
  </w:endnote>
  <w:endnote w:type="continuationSeparator" w:id="0">
    <w:p w14:paraId="3B204CF1" w14:textId="77777777" w:rsidR="00391097" w:rsidRDefault="00391097"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00DBD" w14:textId="77777777" w:rsidR="00391097" w:rsidRDefault="00391097" w:rsidP="00790F44">
      <w:r>
        <w:separator/>
      </w:r>
    </w:p>
  </w:footnote>
  <w:footnote w:type="continuationSeparator" w:id="0">
    <w:p w14:paraId="5AB5E682" w14:textId="77777777" w:rsidR="00391097" w:rsidRDefault="00391097"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40043"/>
    <w:rsid w:val="00150254"/>
    <w:rsid w:val="00150651"/>
    <w:rsid w:val="0015129F"/>
    <w:rsid w:val="001516D1"/>
    <w:rsid w:val="00163376"/>
    <w:rsid w:val="0017139A"/>
    <w:rsid w:val="001735C8"/>
    <w:rsid w:val="00182CB4"/>
    <w:rsid w:val="001976E3"/>
    <w:rsid w:val="001A0B8F"/>
    <w:rsid w:val="001A1EAB"/>
    <w:rsid w:val="001A3E0D"/>
    <w:rsid w:val="001A4609"/>
    <w:rsid w:val="001A620F"/>
    <w:rsid w:val="001B7065"/>
    <w:rsid w:val="001C54E7"/>
    <w:rsid w:val="001C761B"/>
    <w:rsid w:val="001D1405"/>
    <w:rsid w:val="001D6D07"/>
    <w:rsid w:val="001E6FC0"/>
    <w:rsid w:val="001F172A"/>
    <w:rsid w:val="001F4CB9"/>
    <w:rsid w:val="001F7688"/>
    <w:rsid w:val="00200238"/>
    <w:rsid w:val="00203881"/>
    <w:rsid w:val="002113CA"/>
    <w:rsid w:val="00223645"/>
    <w:rsid w:val="00223B53"/>
    <w:rsid w:val="00224D3E"/>
    <w:rsid w:val="00235C3E"/>
    <w:rsid w:val="00251BAF"/>
    <w:rsid w:val="0025529C"/>
    <w:rsid w:val="00261CCB"/>
    <w:rsid w:val="00265EB5"/>
    <w:rsid w:val="00271F0A"/>
    <w:rsid w:val="00273D41"/>
    <w:rsid w:val="002824F8"/>
    <w:rsid w:val="002862F1"/>
    <w:rsid w:val="00287DB4"/>
    <w:rsid w:val="00293E6C"/>
    <w:rsid w:val="002A00C2"/>
    <w:rsid w:val="002A4619"/>
    <w:rsid w:val="002A5E88"/>
    <w:rsid w:val="002B0667"/>
    <w:rsid w:val="002C2D18"/>
    <w:rsid w:val="002D4C96"/>
    <w:rsid w:val="002E571C"/>
    <w:rsid w:val="002E62A5"/>
    <w:rsid w:val="003026D9"/>
    <w:rsid w:val="00304816"/>
    <w:rsid w:val="00313007"/>
    <w:rsid w:val="003340B3"/>
    <w:rsid w:val="00341DD6"/>
    <w:rsid w:val="0034661E"/>
    <w:rsid w:val="00346B08"/>
    <w:rsid w:val="003517B3"/>
    <w:rsid w:val="003729CD"/>
    <w:rsid w:val="00391097"/>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3DDB"/>
    <w:rsid w:val="004C7F8E"/>
    <w:rsid w:val="004D0EB4"/>
    <w:rsid w:val="004F2132"/>
    <w:rsid w:val="005068C5"/>
    <w:rsid w:val="00512663"/>
    <w:rsid w:val="00525D53"/>
    <w:rsid w:val="00532D30"/>
    <w:rsid w:val="00534FF8"/>
    <w:rsid w:val="00540313"/>
    <w:rsid w:val="005622C6"/>
    <w:rsid w:val="00563FAE"/>
    <w:rsid w:val="0056464D"/>
    <w:rsid w:val="00575575"/>
    <w:rsid w:val="005870AD"/>
    <w:rsid w:val="00590C4E"/>
    <w:rsid w:val="0059304D"/>
    <w:rsid w:val="005B0B8F"/>
    <w:rsid w:val="005B0F31"/>
    <w:rsid w:val="005B1875"/>
    <w:rsid w:val="005B355D"/>
    <w:rsid w:val="005C2A08"/>
    <w:rsid w:val="005C659A"/>
    <w:rsid w:val="005D570F"/>
    <w:rsid w:val="005F6922"/>
    <w:rsid w:val="00621334"/>
    <w:rsid w:val="00621530"/>
    <w:rsid w:val="00622BC3"/>
    <w:rsid w:val="00623BBD"/>
    <w:rsid w:val="00624B5B"/>
    <w:rsid w:val="006513D4"/>
    <w:rsid w:val="00663CD8"/>
    <w:rsid w:val="00663DCE"/>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35280"/>
    <w:rsid w:val="007437C9"/>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2464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159CA"/>
    <w:rsid w:val="00916F83"/>
    <w:rsid w:val="009316AA"/>
    <w:rsid w:val="00953863"/>
    <w:rsid w:val="0096078C"/>
    <w:rsid w:val="00974476"/>
    <w:rsid w:val="009837D3"/>
    <w:rsid w:val="009A7A3E"/>
    <w:rsid w:val="009B25A8"/>
    <w:rsid w:val="009C347A"/>
    <w:rsid w:val="009C5B63"/>
    <w:rsid w:val="009E0568"/>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346F8"/>
    <w:rsid w:val="00B45F36"/>
    <w:rsid w:val="00B52D56"/>
    <w:rsid w:val="00B53902"/>
    <w:rsid w:val="00B5539F"/>
    <w:rsid w:val="00B734D1"/>
    <w:rsid w:val="00B77A05"/>
    <w:rsid w:val="00B87A5A"/>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87A6B"/>
    <w:rsid w:val="00D95D66"/>
    <w:rsid w:val="00D973BD"/>
    <w:rsid w:val="00DA4ADF"/>
    <w:rsid w:val="00DA64B1"/>
    <w:rsid w:val="00DB2CED"/>
    <w:rsid w:val="00DC0BDB"/>
    <w:rsid w:val="00DC4D6D"/>
    <w:rsid w:val="00DC7D93"/>
    <w:rsid w:val="00E000D7"/>
    <w:rsid w:val="00E0610E"/>
    <w:rsid w:val="00E06D0D"/>
    <w:rsid w:val="00E15476"/>
    <w:rsid w:val="00E33016"/>
    <w:rsid w:val="00E37522"/>
    <w:rsid w:val="00E42A06"/>
    <w:rsid w:val="00E50308"/>
    <w:rsid w:val="00E5773B"/>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348123"/>
  <w14:defaultImageDpi w14:val="32767"/>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5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ithub.com/mboles01"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caaspp.cde.ca.gov/sb2018/ResearchFileList" TargetMode="Externa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arthworks.stanford.edu/catalog/stanford-vj593xs7263"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en.wikipedia.org/wiki/Value_investin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fred.stlouisfed.org/series/SFXRSA"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www.trulia.com/real_estate/San_Francisco-California/crime/" TargetMode="External"/><Relationship Id="rId36" Type="http://schemas.openxmlformats.org/officeDocument/2006/relationships/fontTable" Target="fontTable.xml"/><Relationship Id="rId10" Type="http://schemas.openxmlformats.org/officeDocument/2006/relationships/hyperlink" Target="http://www.mlslistings.com/" TargetMode="External"/><Relationship Id="rId19" Type="http://schemas.openxmlformats.org/officeDocument/2006/relationships/image" Target="media/image11.jp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statisticshowto.datasciencecentral.com/multicollinearity/" TargetMode="External"/><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514C6-199B-485C-944D-3F402E1F5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15</Pages>
  <Words>3064</Words>
  <Characters>17467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20491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10</cp:revision>
  <cp:lastPrinted>2019-08-04T01:57:00Z</cp:lastPrinted>
  <dcterms:created xsi:type="dcterms:W3CDTF">2019-08-04T19:19:00Z</dcterms:created>
  <dcterms:modified xsi:type="dcterms:W3CDTF">2019-08-23T18:24:00Z</dcterms:modified>
  <cp:category/>
</cp:coreProperties>
</file>